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Notice of the Monday, October 11, 2010, 6:00 p.m. meeting of the Board of Education of School District 17-0017, of Red Willow County, Nebraska which was held in the Junior High Conference Room, was given publication in the </w:t>
      </w:r>
      <w:r w:rsidDel="00000000" w:rsidR="00000000" w:rsidRPr="00000000">
        <w:rPr>
          <w:i w:val="1"/>
          <w:sz w:val="22"/>
          <w:szCs w:val="22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b w:val="1"/>
          <w:i w:val="1"/>
          <w:sz w:val="22"/>
          <w:szCs w:val="22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u w:val="no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b w:val="1"/>
          <w:i w:val="1"/>
          <w:sz w:val="22"/>
          <w:szCs w:val="22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b w:val="1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no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0"/>
          <w:numId w:val="4"/>
        </w:numPr>
        <w:ind w:left="1620" w:right="-180" w:hanging="15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no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hanging="15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Present:  Mrs. Diane Lyons, Mr. Scott Johnson, Mr. Larry Shields, Mr. Tom Bredvick, Mr. Shane Messersmith, Mr. Maury Green, Student Member Hailey Esch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hanging="15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u w:val="none"/>
          <w:rtl w:val="0"/>
        </w:rPr>
        <w:t xml:space="preserve"> B.      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hanging="15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u w:val="none"/>
          <w:rtl w:val="0"/>
        </w:rPr>
        <w:t xml:space="preserve"> C.      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hanging="15"/>
        <w:contextualSpacing w:val="0"/>
      </w:pPr>
      <w:r w:rsidDel="00000000" w:rsidR="00000000" w:rsidRPr="00000000">
        <w:rPr>
          <w:sz w:val="22"/>
          <w:szCs w:val="22"/>
          <w:rtl w:val="0"/>
        </w:rPr>
        <w:tab/>
        <w:t xml:space="preserve"> D.      Oath of Office – Student Board Member – Hailey Esch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no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no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sz w:val="22"/>
          <w:szCs w:val="22"/>
          <w:rtl w:val="0"/>
        </w:rPr>
        <w:t xml:space="preserve">Student Council Report- Erin Premer and Collin Messersmith reported on student council activities.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sz w:val="22"/>
          <w:szCs w:val="22"/>
          <w:rtl w:val="0"/>
        </w:rPr>
        <w:t xml:space="preserve">McCook Elementary PTO Report Mr. Bredvick shared information provided from Mrs. Laurie Brenning about the PTO’s activities.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6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sz w:val="22"/>
          <w:szCs w:val="22"/>
          <w:rtl w:val="0"/>
        </w:rPr>
        <w:t xml:space="preserve">Board accepts public comments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no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no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rtl w:val="0"/>
        </w:rPr>
        <w:t xml:space="preserve">Approval of Expenditures/Payroll for September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 Lyons, seconded by Green,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no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u w:val="none"/>
          <w:rtl w:val="0"/>
        </w:rPr>
        <w:t xml:space="preserve"> Negotiations Committee- Mr. Johnson reported upon the status of negotiations.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u w:val="none"/>
          <w:rtl w:val="0"/>
        </w:rPr>
        <w:t xml:space="preserve"> Presentation from Chris Wallace on Route Buses-Discussion was started on the purchase of a new route bus.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none"/>
          <w:rtl w:val="0"/>
        </w:rPr>
        <w:t xml:space="preserve">  </w:t>
        <w:tab/>
        <w:tab/>
        <w:t xml:space="preserve">        A.   Curriculum Updates- Mr. Norgaard reported on the reading curriculum adoption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sz w:val="22"/>
          <w:szCs w:val="22"/>
          <w:rtl w:val="0"/>
        </w:rPr>
        <w:tab/>
        <w:tab/>
        <w:t xml:space="preserve">  B.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sz w:val="22"/>
          <w:szCs w:val="22"/>
          <w:rtl w:val="0"/>
        </w:rPr>
        <w:tab/>
        <w:tab/>
        <w:tab/>
        <w:t xml:space="preserve">1.  Update on McCook Elementary Building Project – Mr. Norgaard reported upon the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72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progress of McCook Elementary.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u w:val="none"/>
          <w:rtl w:val="0"/>
        </w:rPr>
        <w:t xml:space="preserve">Board Comments- None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u w:val="none"/>
          <w:rtl w:val="0"/>
        </w:rPr>
        <w:t xml:space="preserve">VI.        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5"/>
        </w:numPr>
        <w:ind w:left="189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u w:val="none"/>
          <w:rtl w:val="0"/>
        </w:rPr>
        <w:t xml:space="preserve">Approve $1000 from Stull McCook Inc (McDonald’s) for McTeacher’s Night held on October 5, 2010 for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 Messersmith, seconded by Shields, to “approve the donation from Stull McCook Inc. for McTeacher’s Night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9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5"/>
        </w:numPr>
        <w:ind w:left="189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u w:val="none"/>
          <w:rtl w:val="0"/>
        </w:rPr>
        <w:t xml:space="preserve">Approve FFA/Agriculture students to attend National Convention in Indianapolis, IN, in October 2010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 Messersmith. seconded by Johnson, to “approve the FFA/Agriculture National Convention trip to Indianapolis, IN during October 2010.”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5"/>
        </w:numPr>
        <w:ind w:left="189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u w:val="none"/>
          <w:rtl w:val="0"/>
        </w:rPr>
        <w:t xml:space="preserve"> 2</w:t>
      </w:r>
      <w:r w:rsidDel="00000000" w:rsidR="00000000" w:rsidRPr="00000000">
        <w:rPr>
          <w:rFonts w:ascii="Times New Roman" w:cs="Times New Roman" w:eastAsia="Times New Roman" w:hAnsi="Times New Roman"/>
          <w:u w:val="none"/>
          <w:vertAlign w:val="superscript"/>
          <w:rtl w:val="0"/>
        </w:rPr>
        <w:t xml:space="preserve">nd</w:t>
      </w:r>
      <w:r w:rsidDel="00000000" w:rsidR="00000000" w:rsidRPr="00000000">
        <w:rPr>
          <w:rFonts w:ascii="Times New Roman" w:cs="Times New Roman" w:eastAsia="Times New Roman" w:hAnsi="Times New Roman"/>
          <w:u w:val="none"/>
          <w:rtl w:val="0"/>
        </w:rPr>
        <w:t xml:space="preserve"> Reading of new/revised Special Education Policy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 Lyons, seconded by Shields, to “approve upon second reading the new/revised Special Education Policy.”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5"/>
        </w:numPr>
        <w:ind w:left="1890" w:hanging="360"/>
        <w:contextualSpacing w:val="1"/>
      </w:pPr>
      <w:r w:rsidDel="00000000" w:rsidR="00000000" w:rsidRPr="00000000">
        <w:rPr>
          <w:rFonts w:ascii="Times New Roman" w:cs="Times New Roman" w:eastAsia="Times New Roman" w:hAnsi="Times New Roman"/>
          <w:u w:val="no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u w:val="none"/>
          <w:vertAlign w:val="superscript"/>
          <w:rtl w:val="0"/>
        </w:rPr>
        <w:t xml:space="preserve">nd</w:t>
      </w:r>
      <w:r w:rsidDel="00000000" w:rsidR="00000000" w:rsidRPr="00000000">
        <w:rPr>
          <w:rFonts w:ascii="Times New Roman" w:cs="Times New Roman" w:eastAsia="Times New Roman" w:hAnsi="Times New Roman"/>
          <w:u w:val="none"/>
          <w:rtl w:val="0"/>
        </w:rPr>
        <w:t xml:space="preserve"> Reading of revised Policy Adoption Policy – File 205.02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 Green, seconded by Johnson, to “approve upon second reading the revised Policy Adoption Policy – File 205.02.”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Ayes:  Johnson, Shields, Bredvick,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Nays:  Lyons,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Motion:  Carried 4-2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     </w:t>
        <w:tab/>
        <w:t xml:space="preserve">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sz w:val="22"/>
          <w:szCs w:val="22"/>
          <w:rtl w:val="0"/>
        </w:rPr>
        <w:tab/>
        <w:tab/>
        <w:t xml:space="preserve">Mrs. Lyons appreciates all the volunteer parent assistance in the district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sz w:val="22"/>
          <w:szCs w:val="22"/>
          <w:rtl w:val="0"/>
        </w:rPr>
        <w:tab/>
        <w:tab/>
        <w:t xml:space="preserve">Mr. Johnson is pleased to see the stimulus monies go to building classrooms, and recognized the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Girls’ golf team for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Mr. Shields also recognized the elementary classroom addition and local contractors.  He also is pleased to report on the great culture of our district.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sz w:val="22"/>
          <w:szCs w:val="22"/>
          <w:rtl w:val="0"/>
        </w:rPr>
        <w:tab/>
        <w:tab/>
        <w:t xml:space="preserve">Ms. Esch recognized our foreign exchange students.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sz w:val="22"/>
          <w:szCs w:val="22"/>
          <w:rtl w:val="0"/>
        </w:rPr>
        <w:tab/>
        <w:tab/>
        <w:t xml:space="preserve">Mr. Green also was pleased with the elementary building project and how it meshes with the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original structure.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Mr. Haney recognized Wendy Hageman and John Hansen for their assistance.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Mr. Bredvick recognized the girl’s softball and boy’s tennis teams for their seasons.  He also stated how the elementary building project was great and that the local contractors have been doing a fantastic job.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Mr. Norgaard recognized the extra work our reading curriculum committee has done.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VIII.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884" w:hanging="360"/>
        <w:contextualSpacing w:val="1"/>
      </w:pPr>
      <w:r w:rsidDel="00000000" w:rsidR="00000000" w:rsidRPr="00000000">
        <w:rPr>
          <w:sz w:val="22"/>
          <w:szCs w:val="22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2244" w:hanging="360"/>
        <w:contextualSpacing w:val="1"/>
      </w:pPr>
      <w:r w:rsidDel="00000000" w:rsidR="00000000" w:rsidRPr="00000000">
        <w:rPr>
          <w:sz w:val="22"/>
          <w:szCs w:val="22"/>
          <w:rtl w:val="0"/>
        </w:rPr>
        <w:t xml:space="preserve"> Reason to protect public interest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 Lyons, seconded by Johnson, to “enter into closed session, per Neb Rev Stat 84-1410, for the purpose to discuss negotiations with no action to be taken at 7:05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 Messersmith, seconded by Shields, to “exit out of closed session. per Neb Rev Stat 84-1410, for the purpose to discuss negotiations with no action haven been taken at 7:54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IX.         Adjournment by President Bredvick at 7:55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sz w:val="22"/>
          <w:szCs w:val="22"/>
          <w:rtl w:val="0"/>
        </w:rPr>
        <w:t xml:space="preserve">Monday, November 8, 2010, 6:00 p.m., will be the next meeting of the Board of Education of School District 17-0017, of Red Willow County, Nebraska.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0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884" w:firstLine="152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04" w:firstLine="224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24" w:firstLine="314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44" w:firstLine="368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64" w:firstLine="44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84" w:firstLine="53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04" w:firstLine="584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24" w:firstLine="656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44" w:firstLine="746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2244" w:firstLine="188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964" w:firstLine="26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684" w:firstLine="35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404" w:firstLine="404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124" w:firstLine="476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844" w:firstLine="566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564" w:firstLine="620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84" w:firstLine="692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8004" w:firstLine="7824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2025" w:firstLine="160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85" w:firstLine="232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05" w:firstLine="322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25" w:firstLine="376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45" w:firstLine="448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65" w:firstLine="538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85" w:firstLine="592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05" w:firstLine="664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25" w:firstLine="7545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